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Email template for participants to contact their local newspaper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xxxxx,</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My name is xxx and I am a local resident of xxxx.</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am writing to let you know that I have been chosen as one of the artists included in a national photography exhibition called</w:t>
      </w:r>
      <w:hyperlink r:id="rId6">
        <w:r w:rsidDel="00000000" w:rsidR="00000000" w:rsidRPr="00000000">
          <w:rPr>
            <w:color w:val="1155cc"/>
            <w:u w:val="single"/>
            <w:rtl w:val="0"/>
          </w:rPr>
          <w:t xml:space="preserve"> Loud and Luminous</w:t>
        </w:r>
      </w:hyperlink>
      <w:r w:rsidDel="00000000" w:rsidR="00000000" w:rsidRPr="00000000">
        <w:rPr>
          <w:rtl w:val="0"/>
        </w:rPr>
        <w:t xml:space="preserve"> that highlights the works of 100 Australian female photographers.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year Loud and Luminous was launched in Canberra on International Women’s Day. The exhibition opens at 6pm on Thursday 11th April at </w:t>
      </w:r>
      <w:hyperlink r:id="rId7">
        <w:r w:rsidDel="00000000" w:rsidR="00000000" w:rsidRPr="00000000">
          <w:rPr>
            <w:color w:val="1155cc"/>
            <w:u w:val="single"/>
            <w:rtl w:val="0"/>
          </w:rPr>
          <w:t xml:space="preserve">Contact Sheet</w:t>
        </w:r>
      </w:hyperlink>
      <w:r w:rsidDel="00000000" w:rsidR="00000000" w:rsidRPr="00000000">
        <w:rPr>
          <w:rtl w:val="0"/>
        </w:rPr>
        <w:t xml:space="preserve"> Gallery, 60 Atchison St St Leonards, NSW. The exhibition runs until 4th May and we will be launching the 2019 on Friday 3rd May at Contact Sheet.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project celebrates and recognises the important contributions of contemporary female photographers in Australia and is designed to empower girls and women to pursue creative careers.</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The theme for the project is ‘power’. My artwork focuses on xxxxx.</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have attached some more information about Loud and Luminous, along with my bio and photograph. It would be fantastic if you could include an article about it in your next issue.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Loud and Luminous is an inspiring project for artists of all ages and stages in their careers and I am incredibly proud to be taking part.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feel free to contact me if you would like other details and thank you for your support.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Kind regards, xxxxxx</w:t>
      </w:r>
    </w:p>
    <w:p w:rsidR="00000000" w:rsidDel="00000000" w:rsidP="00000000" w:rsidRDefault="00000000" w:rsidRPr="00000000" w14:paraId="00000017">
      <w:pPr>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oudandluminous.com.au/" TargetMode="External"/><Relationship Id="rId7" Type="http://schemas.openxmlformats.org/officeDocument/2006/relationships/hyperlink" Target="https://contactshe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